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E3D6" w14:textId="77777777" w:rsidR="003C5ADF" w:rsidRDefault="00454D08" w:rsidP="00454D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4C205D6" w14:textId="6BF25951" w:rsidR="00454D08" w:rsidRDefault="003C5ADF" w:rsidP="00454D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54D08">
        <w:rPr>
          <w:rFonts w:ascii="Times New Roman" w:hAnsi="Times New Roman" w:cs="Times New Roman"/>
          <w:sz w:val="28"/>
          <w:szCs w:val="28"/>
        </w:rPr>
        <w:t xml:space="preserve"> «ЗАТВЕРДЖУЮ»</w:t>
      </w:r>
    </w:p>
    <w:p w14:paraId="6266CB0A" w14:textId="77777777" w:rsidR="00454D08" w:rsidRDefault="00454D08" w:rsidP="00454D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 відділу по розвитку</w:t>
      </w:r>
    </w:p>
    <w:p w14:paraId="1C8838D8" w14:textId="77777777" w:rsidR="00454D08" w:rsidRDefault="00454D08" w:rsidP="00454D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об’єднань співвласників</w:t>
      </w:r>
    </w:p>
    <w:p w14:paraId="30F973C3" w14:textId="77777777" w:rsidR="00454D08" w:rsidRDefault="00454D08" w:rsidP="00454D08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багатоквартирних будинків міської ради</w:t>
      </w:r>
    </w:p>
    <w:p w14:paraId="6CDAC9A4" w14:textId="0722707E" w:rsidR="00454D08" w:rsidRDefault="00454D08" w:rsidP="00454D0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______________</w:t>
      </w:r>
      <w:r>
        <w:rPr>
          <w:rFonts w:ascii="Times New Roman" w:hAnsi="Times New Roman" w:cs="Times New Roman"/>
          <w:b/>
          <w:sz w:val="28"/>
          <w:szCs w:val="28"/>
        </w:rPr>
        <w:t>Ігор ІВАНОВ</w:t>
      </w:r>
    </w:p>
    <w:p w14:paraId="20769590" w14:textId="16C1BA5B" w:rsidR="00454D08" w:rsidRDefault="00454D08" w:rsidP="00454D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«___»______2023</w:t>
      </w:r>
    </w:p>
    <w:p w14:paraId="005467E5" w14:textId="77777777" w:rsidR="00454D08" w:rsidRDefault="00454D08" w:rsidP="00454D08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122609B" w14:textId="77777777" w:rsidR="00454D08" w:rsidRDefault="00454D08" w:rsidP="00454D0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E0FECA" w14:textId="77777777" w:rsidR="00454D08" w:rsidRDefault="00454D08" w:rsidP="00454D0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789B637F" w14:textId="0710DA3B" w:rsidR="00454D08" w:rsidRDefault="003C5ADF" w:rsidP="003C5AD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по розвитку об’єднань співвласників багатоквартирних будинків </w:t>
      </w:r>
      <w:r w:rsidR="00454D08">
        <w:rPr>
          <w:rFonts w:ascii="Times New Roman" w:hAnsi="Times New Roman" w:cs="Times New Roman"/>
          <w:b/>
          <w:sz w:val="28"/>
          <w:szCs w:val="28"/>
        </w:rPr>
        <w:t>міської ради за підсумками роботи у 2022 році</w:t>
      </w:r>
    </w:p>
    <w:p w14:paraId="4FA3C52C" w14:textId="77777777" w:rsidR="003E7864" w:rsidRPr="00F50239" w:rsidRDefault="003E7864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3C52D" w14:textId="523A36AC" w:rsidR="003E7864" w:rsidRPr="002E6EBB" w:rsidRDefault="00B30FA5" w:rsidP="00465ED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BB">
        <w:rPr>
          <w:rFonts w:ascii="Times New Roman" w:hAnsi="Times New Roman" w:cs="Times New Roman"/>
          <w:sz w:val="28"/>
          <w:szCs w:val="28"/>
        </w:rPr>
        <w:t xml:space="preserve">На </w:t>
      </w:r>
      <w:r w:rsidR="003E7864" w:rsidRPr="002E6EBB">
        <w:rPr>
          <w:rFonts w:ascii="Times New Roman" w:hAnsi="Times New Roman" w:cs="Times New Roman"/>
          <w:sz w:val="28"/>
          <w:szCs w:val="28"/>
        </w:rPr>
        <w:t>виконання програми «Розвиток самоорганізації мешканців багатоквартирних будинків та підтримка розвитку об’єднань співвласників бага</w:t>
      </w:r>
      <w:r w:rsidRPr="002E6EBB">
        <w:rPr>
          <w:rFonts w:ascii="Times New Roman" w:hAnsi="Times New Roman" w:cs="Times New Roman"/>
          <w:sz w:val="28"/>
          <w:szCs w:val="28"/>
        </w:rPr>
        <w:t>токвартирних будинк</w:t>
      </w:r>
      <w:r w:rsidR="00185139" w:rsidRPr="002E6EBB">
        <w:rPr>
          <w:rFonts w:ascii="Times New Roman" w:hAnsi="Times New Roman" w:cs="Times New Roman"/>
          <w:sz w:val="28"/>
          <w:szCs w:val="28"/>
        </w:rPr>
        <w:t xml:space="preserve">ів Вінницької міської </w:t>
      </w:r>
      <w:r w:rsidRPr="002E6EBB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3E7864" w:rsidRPr="002E6EBB">
        <w:rPr>
          <w:rFonts w:ascii="Times New Roman" w:hAnsi="Times New Roman" w:cs="Times New Roman"/>
          <w:sz w:val="28"/>
          <w:szCs w:val="28"/>
        </w:rPr>
        <w:t xml:space="preserve">на </w:t>
      </w:r>
      <w:r w:rsidR="004258FC" w:rsidRPr="002E6EBB">
        <w:rPr>
          <w:rFonts w:ascii="Times New Roman" w:hAnsi="Times New Roman" w:cs="Times New Roman"/>
          <w:color w:val="000000"/>
          <w:sz w:val="28"/>
          <w:szCs w:val="28"/>
        </w:rPr>
        <w:t>2014–</w:t>
      </w:r>
      <w:r w:rsidR="00F8249C" w:rsidRPr="002E6EBB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3E7864" w:rsidRPr="002E6EBB">
        <w:rPr>
          <w:rFonts w:ascii="Times New Roman" w:hAnsi="Times New Roman" w:cs="Times New Roman"/>
          <w:color w:val="000000"/>
          <w:sz w:val="28"/>
          <w:szCs w:val="28"/>
        </w:rPr>
        <w:t xml:space="preserve"> роки»</w:t>
      </w:r>
      <w:r w:rsidR="00532B5D" w:rsidRPr="002E6EBB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="00F8249C" w:rsidRPr="002E6E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7864" w:rsidRPr="002E6EBB">
        <w:rPr>
          <w:rFonts w:ascii="Times New Roman" w:hAnsi="Times New Roman" w:cs="Times New Roman"/>
          <w:color w:val="000000"/>
          <w:sz w:val="28"/>
          <w:szCs w:val="28"/>
        </w:rPr>
        <w:t>надаємо наступну інформацію.</w:t>
      </w:r>
    </w:p>
    <w:p w14:paraId="4FA3C52E" w14:textId="5E7E9993" w:rsidR="003E7864" w:rsidRPr="002E6EBB" w:rsidRDefault="00532B5D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2022</w:t>
      </w:r>
      <w:r w:rsidR="008C316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</w:t>
      </w:r>
      <w:r w:rsidR="00B30FA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</w:t>
      </w:r>
      <w:r w:rsidR="004258FC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Вінницької міської територіальної громади</w:t>
      </w:r>
      <w:r w:rsidR="00B30FA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зареєстровано </w:t>
      </w:r>
      <w:r w:rsidR="00CE2E22"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316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у </w:t>
      </w:r>
      <w:r w:rsidR="00CE2E22"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8C316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будинках</w:t>
      </w:r>
      <w:r w:rsidR="003E7864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A3C52F" w14:textId="584B9CDD" w:rsidR="008C316B" w:rsidRPr="002E6EBB" w:rsidRDefault="008C316B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01.01</w:t>
      </w:r>
      <w:r w:rsidR="005C2384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660BB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F4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CE2E22"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900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</w:t>
      </w:r>
      <w:r w:rsidR="005C2384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артирних житлових будинках</w:t>
      </w:r>
      <w:r w:rsidR="00B30FA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міста функціонує</w:t>
      </w:r>
      <w:r w:rsidR="00660BB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E22"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822</w:t>
      </w:r>
      <w:r w:rsidR="00660BB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ОСББ, що становить </w:t>
      </w:r>
      <w:r w:rsidR="00387357"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="00A23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,4</w:t>
      </w:r>
      <w:r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загального об</w:t>
      </w:r>
      <w:r w:rsidR="00235024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сягу </w:t>
      </w:r>
      <w:r w:rsidR="00A57DBC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багатоквартирного </w:t>
      </w:r>
      <w:r w:rsidR="00A237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житлового фонду міста</w:t>
      </w:r>
      <w:bookmarkStart w:id="0" w:name="_GoBack"/>
      <w:r w:rsidRPr="00840C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840C1D" w:rsidRPr="00840C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(2098)</w:t>
      </w:r>
      <w:bookmarkEnd w:id="0"/>
    </w:p>
    <w:p w14:paraId="18BBDA83" w14:textId="5FD7A861" w:rsidR="0051151A" w:rsidRPr="002E6EBB" w:rsidRDefault="00750D78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 </w:t>
      </w:r>
      <w:r w:rsidR="0051151A"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</w:t>
      </w:r>
      <w:r w:rsidR="0051151A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отримали в постійне користування земельні ділянки. Загалом </w:t>
      </w:r>
      <w:r w:rsidR="0051151A"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155</w:t>
      </w:r>
      <w:r w:rsidRPr="00F41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r w:rsidR="0051151A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оформили майнові права на прибудинкову територію, що становить </w:t>
      </w:r>
      <w:r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F37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,9</w:t>
      </w:r>
      <w:r w:rsidR="0051151A"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51151A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загальної кількості ОСББ міста.</w:t>
      </w:r>
    </w:p>
    <w:p w14:paraId="4FA3C532" w14:textId="6A38FEA7" w:rsidR="008C316B" w:rsidRPr="002E6EBB" w:rsidRDefault="004258FC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Ініціативним групам зі створення</w:t>
      </w:r>
      <w:r w:rsidR="00EF216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н</w:t>
      </w:r>
      <w:r w:rsidR="00B30FA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адано </w:t>
      </w:r>
      <w:r w:rsidR="0001124E"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01124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інформаційних листів</w:t>
      </w:r>
      <w:r w:rsidR="009C10F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BB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з КП</w:t>
      </w:r>
      <w:r w:rsidR="00A2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BB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«ВМБТІ» щодо власників житлових </w:t>
      </w:r>
      <w:r w:rsidR="009C10F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нежитлових приміщень багатоквартирних будинків</w:t>
      </w:r>
      <w:r w:rsidR="008C316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загальну суму </w:t>
      </w:r>
      <w:r w:rsidR="0001124E"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60 972</w:t>
      </w:r>
      <w:r w:rsidR="009C10FD"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00</w:t>
      </w:r>
      <w:r w:rsidR="008C316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12B2A88F" w14:textId="4AEE149F" w:rsidR="003E522D" w:rsidRPr="002E6EBB" w:rsidRDefault="003E522D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грудня 2022 року у співпраці з відділом по розвитку ОСББ розпочато реалізацію пілотного проєкту «ОСББ так-ні за 10 днів» громадської організації «Дах Онлайн».</w:t>
      </w:r>
    </w:p>
    <w:p w14:paraId="4FA3C533" w14:textId="6F98121C" w:rsidR="003E7864" w:rsidRPr="002E6EBB" w:rsidRDefault="00353064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1124E" w:rsidRPr="002E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ротягом 2022</w:t>
      </w:r>
      <w:r w:rsidR="00A736C7" w:rsidRPr="002E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спільно з</w:t>
      </w:r>
      <w:r w:rsidR="00732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615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співвиконавцями Програми:</w:t>
      </w:r>
    </w:p>
    <w:p w14:paraId="4FA3C534" w14:textId="30780E38" w:rsidR="00A736C7" w:rsidRPr="002E6EBB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</w:t>
      </w:r>
      <w:r w:rsidR="00D559B9"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9B9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інформаційну зустріч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0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мешканцями</w:t>
      </w:r>
      <w:r w:rsidR="00423509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будинків міста</w:t>
      </w:r>
      <w:r w:rsidR="006F131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переваг, порядку створення й фінансово-господарс</w:t>
      </w:r>
      <w:r w:rsidR="00D559B9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 діяльності ОСББ;</w:t>
      </w:r>
    </w:p>
    <w:p w14:paraId="78EFD834" w14:textId="77777777" w:rsidR="006C24F7" w:rsidRDefault="00266277" w:rsidP="004C6E46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працівниками Ресурсного центру </w:t>
      </w:r>
      <w:r w:rsidR="00064A0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адано </w:t>
      </w:r>
      <w:r w:rsidR="006C5902" w:rsidRPr="00070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6C24F7" w:rsidRPr="00070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29</w:t>
      </w:r>
      <w:r w:rsidR="00D559B9" w:rsidRPr="00070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9B9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консультацію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саме: очних – </w:t>
      </w:r>
      <w:r w:rsidR="006C24F7" w:rsidRPr="00070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287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; у телефонному режимі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C24F7" w:rsidRPr="00070E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1004</w:t>
      </w:r>
      <w:r w:rsidR="00423509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3C535" w14:textId="516B79F0" w:rsidR="00C22D35" w:rsidRPr="002E6EBB" w:rsidRDefault="006C24F7" w:rsidP="004C6E46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надано допомогу </w:t>
      </w:r>
      <w:r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ініціативним групам зі створення ОСББ у підготовці пакету документів для проведення установчих зборів та подальшої державної реєстрації об’єднань співвласників;</w:t>
      </w:r>
      <w:r w:rsidR="00423509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A3C53D" w14:textId="594D1A8A" w:rsidR="00367101" w:rsidRPr="002E6EBB" w:rsidRDefault="00367101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ініційовано та організовано для голів правлінь ОСББ</w:t>
      </w:r>
      <w:r w:rsidR="00D3159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59D" w:rsidRPr="0007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інформаційно-роз’яс</w:t>
      </w:r>
      <w:r w:rsidR="00C86B6F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нювальних зустрічей</w:t>
      </w:r>
      <w:r w:rsidR="004F2E8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представниками</w:t>
      </w:r>
      <w:r w:rsidR="004258FC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ряду</w:t>
      </w:r>
      <w:r w:rsidR="004F2E8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організацій, зокрема: </w:t>
      </w:r>
    </w:p>
    <w:p w14:paraId="4FA3C53E" w14:textId="11CBE08D" w:rsidR="00FF6D4E" w:rsidRPr="002E6EBB" w:rsidRDefault="00C86B6F" w:rsidP="00205DBD">
      <w:pPr>
        <w:pStyle w:val="a5"/>
        <w:numPr>
          <w:ilvl w:val="0"/>
          <w:numId w:val="13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12.01.2022</w:t>
      </w:r>
      <w:r w:rsidR="00660BB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8FC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415E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зустріч з представниками Вінницької ОДА щодо початку Програми Великої термомодернізації;</w:t>
      </w:r>
    </w:p>
    <w:p w14:paraId="4FA3C53F" w14:textId="6B0CBBA8" w:rsidR="00FF6D4E" w:rsidRPr="002E6EBB" w:rsidRDefault="002415EB" w:rsidP="00205DBD">
      <w:pPr>
        <w:pStyle w:val="a5"/>
        <w:numPr>
          <w:ilvl w:val="0"/>
          <w:numId w:val="13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19.05.2022</w:t>
      </w:r>
      <w:r w:rsidR="00FF6D4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8FC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6D4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зустріч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участі заступника міського голови Тимощука С.В. та патрульної поліції щодо забезпечення законності перебування внутрішньо переміщених осіб на території ВМ</w:t>
      </w:r>
      <w:r w:rsidR="00D3159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ТГ;</w:t>
      </w:r>
    </w:p>
    <w:p w14:paraId="4FA3C540" w14:textId="4A6BDF3A" w:rsidR="00FF6D4E" w:rsidRPr="002E6EBB" w:rsidRDefault="002415EB" w:rsidP="00205DBD">
      <w:pPr>
        <w:pStyle w:val="a5"/>
        <w:numPr>
          <w:ilvl w:val="0"/>
          <w:numId w:val="13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26.05.2022</w:t>
      </w:r>
      <w:r w:rsidR="009236EF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F6D4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FF6D4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зустріч з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Департаменту цивільного захисту щодо встановлення режимів функціонування територіальної автоматизованої системи централізованого оповіщення населення;</w:t>
      </w:r>
    </w:p>
    <w:p w14:paraId="4FA3C541" w14:textId="6244DEAF" w:rsidR="00FF6D4E" w:rsidRPr="002E6EBB" w:rsidRDefault="002415EB" w:rsidP="00205DBD">
      <w:pPr>
        <w:pStyle w:val="a5"/>
        <w:numPr>
          <w:ilvl w:val="0"/>
          <w:numId w:val="13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09.06.2022</w:t>
      </w:r>
      <w:r w:rsidR="00FF79E3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6EF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79E3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</w:t>
      </w:r>
      <w:r w:rsidR="00D3159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представниками Муніципальної варти ВМР щодо усунення недоліків по благоустрою дитячих/спортивних майданчиків відповідно до наданих приписів;</w:t>
      </w:r>
    </w:p>
    <w:p w14:paraId="4FA3C542" w14:textId="26B4EF5D" w:rsidR="00FF6D4E" w:rsidRPr="002E6EBB" w:rsidRDefault="00F414B4" w:rsidP="00205DBD">
      <w:pPr>
        <w:pStyle w:val="a5"/>
        <w:numPr>
          <w:ilvl w:val="0"/>
          <w:numId w:val="13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F2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ротягом серпня</w:t>
      </w:r>
      <w:r w:rsidR="009F200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3159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="00FF79E3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6EF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79E3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59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87326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</w:t>
      </w:r>
      <w:r w:rsidR="00D3159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щодо необхідності підготувати підвальні приміщення будинків для їхнього використання як пунктів тимчасового обігріву</w:t>
      </w:r>
      <w:r w:rsidR="00FF6D4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3C543" w14:textId="153EF9B3" w:rsidR="00FF6D4E" w:rsidRPr="002E6EBB" w:rsidRDefault="00D3159D" w:rsidP="00205DBD">
      <w:pPr>
        <w:pStyle w:val="a5"/>
        <w:numPr>
          <w:ilvl w:val="0"/>
          <w:numId w:val="13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 та 28.12.2022</w:t>
      </w:r>
      <w:r w:rsidR="00660BB6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6EF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6D4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зустріч</w:t>
      </w:r>
      <w:r w:rsidR="009F20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-інструктаж</w:t>
      </w:r>
      <w:r w:rsidR="009F20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представниками            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</w:t>
      </w:r>
      <w:r w:rsidR="009B6B1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ВМР «ВМТЕ»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забезпечення ІТП</w:t>
      </w:r>
      <w:r w:rsidR="003E522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альтернативним джерелом живлення (генераторами) під час відключень світла.</w:t>
      </w:r>
    </w:p>
    <w:p w14:paraId="2331DBE8" w14:textId="278E4F1F" w:rsidR="006C24F7" w:rsidRPr="006C24F7" w:rsidRDefault="006C24F7" w:rsidP="007D3FFA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>у</w:t>
      </w:r>
      <w:r w:rsidR="001B29F9" w:rsidRPr="002E6EB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B29F9" w:rsidRPr="00070EDE">
        <w:rPr>
          <w:rFonts w:ascii="Times New Roman CYR" w:hAnsi="Times New Roman CYR" w:cs="Times New Roman CYR"/>
          <w:b/>
          <w:sz w:val="28"/>
          <w:szCs w:val="28"/>
        </w:rPr>
        <w:t>3-х</w:t>
      </w:r>
      <w:r w:rsidR="001B29F9" w:rsidRPr="002E6EBB">
        <w:rPr>
          <w:rFonts w:ascii="Times New Roman CYR" w:hAnsi="Times New Roman CYR" w:cs="Times New Roman CYR"/>
          <w:sz w:val="28"/>
          <w:szCs w:val="28"/>
        </w:rPr>
        <w:t xml:space="preserve"> ефірах на радіо «Місто над Бугом»</w:t>
      </w:r>
      <w:r w:rsidR="00B1707B" w:rsidRPr="002E6EBB">
        <w:rPr>
          <w:rFonts w:ascii="Times New Roman CYR" w:hAnsi="Times New Roman CYR" w:cs="Times New Roman CYR"/>
          <w:sz w:val="28"/>
          <w:szCs w:val="28"/>
        </w:rPr>
        <w:t xml:space="preserve"> проінформовано громадян щодо переваг створення ОСББ, </w:t>
      </w:r>
      <w:r w:rsidR="001B29F9" w:rsidRPr="002E6EBB">
        <w:rPr>
          <w:rFonts w:ascii="Times New Roman CYR" w:hAnsi="Times New Roman CYR" w:cs="Times New Roman CYR"/>
          <w:sz w:val="28"/>
          <w:szCs w:val="28"/>
        </w:rPr>
        <w:t xml:space="preserve">зокрема: у </w:t>
      </w:r>
      <w:r w:rsidR="001B29F9" w:rsidRPr="00070EDE">
        <w:rPr>
          <w:rFonts w:ascii="Times New Roman CYR" w:hAnsi="Times New Roman CYR" w:cs="Times New Roman CYR"/>
          <w:b/>
          <w:sz w:val="28"/>
          <w:szCs w:val="28"/>
        </w:rPr>
        <w:t>2-х</w:t>
      </w:r>
      <w:r w:rsidR="001B29F9" w:rsidRPr="002E6EBB">
        <w:rPr>
          <w:rFonts w:ascii="Times New Roman CYR" w:hAnsi="Times New Roman CYR" w:cs="Times New Roman CYR"/>
          <w:sz w:val="28"/>
          <w:szCs w:val="28"/>
        </w:rPr>
        <w:t xml:space="preserve"> проєктах «Час змін» за участі начальника відділу Іванова І.І. та у проєкті «Рефлекторія» за участі керівника </w:t>
      </w:r>
      <w:r w:rsidR="00A237F1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1B29F9" w:rsidRPr="002E6EBB">
        <w:rPr>
          <w:rFonts w:ascii="Times New Roman CYR" w:hAnsi="Times New Roman CYR" w:cs="Times New Roman CYR"/>
          <w:sz w:val="28"/>
          <w:szCs w:val="28"/>
        </w:rPr>
        <w:t>ГО «Дах Онлайн» Дідика Д.А.</w:t>
      </w:r>
    </w:p>
    <w:p w14:paraId="4FA3C544" w14:textId="62F1FA48" w:rsidR="00B1707B" w:rsidRPr="00F414B4" w:rsidRDefault="00070EDE" w:rsidP="007D3FFA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6C24F7" w:rsidRPr="00F414B4"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часті </w:t>
      </w:r>
      <w:r w:rsidR="006C24F7" w:rsidRPr="00F414B4">
        <w:rPr>
          <w:rFonts w:ascii="Times New Roman CYR" w:hAnsi="Times New Roman CYR" w:cs="Times New Roman CYR"/>
          <w:sz w:val="28"/>
          <w:szCs w:val="28"/>
        </w:rPr>
        <w:t>начальника відділу по розвитку ОСББ Іванова І.І.</w:t>
      </w:r>
      <w:r>
        <w:rPr>
          <w:rFonts w:ascii="Times New Roman CYR" w:hAnsi="Times New Roman CYR" w:cs="Times New Roman CYR"/>
          <w:sz w:val="28"/>
          <w:szCs w:val="28"/>
        </w:rPr>
        <w:t xml:space="preserve"> телеканалом «Віта» виготовлено</w:t>
      </w:r>
      <w:r w:rsidRPr="00070EDE">
        <w:rPr>
          <w:rFonts w:ascii="Times New Roman CYR" w:hAnsi="Times New Roman CYR" w:cs="Times New Roman CYR"/>
          <w:b/>
          <w:sz w:val="28"/>
          <w:szCs w:val="28"/>
        </w:rPr>
        <w:t xml:space="preserve"> 2</w:t>
      </w:r>
      <w:r>
        <w:rPr>
          <w:rFonts w:ascii="Times New Roman CYR" w:hAnsi="Times New Roman CYR" w:cs="Times New Roman CYR"/>
          <w:sz w:val="28"/>
          <w:szCs w:val="28"/>
        </w:rPr>
        <w:t xml:space="preserve"> відеосюжети </w:t>
      </w:r>
      <w:r w:rsidR="00F414B4" w:rsidRPr="00F414B4">
        <w:rPr>
          <w:rFonts w:ascii="Times New Roman CYR" w:hAnsi="Times New Roman CYR" w:cs="Times New Roman CYR"/>
          <w:sz w:val="28"/>
          <w:szCs w:val="28"/>
        </w:rPr>
        <w:t>щодо облаштування приміщень для тимчасового перебуванн</w:t>
      </w:r>
      <w:r w:rsidR="000978CA">
        <w:rPr>
          <w:rFonts w:ascii="Times New Roman CYR" w:hAnsi="Times New Roman CYR" w:cs="Times New Roman CYR"/>
          <w:sz w:val="28"/>
          <w:szCs w:val="28"/>
        </w:rPr>
        <w:t>я населення під час дії сигналу</w:t>
      </w:r>
      <w:r w:rsidR="00A237F1">
        <w:rPr>
          <w:rFonts w:ascii="Times New Roman CYR" w:hAnsi="Times New Roman CYR" w:cs="Times New Roman CYR"/>
          <w:sz w:val="28"/>
          <w:szCs w:val="28"/>
        </w:rPr>
        <w:t xml:space="preserve"> «Повітряна тривога»</w:t>
      </w:r>
      <w:r w:rsidR="000978CA">
        <w:rPr>
          <w:rFonts w:ascii="Times New Roman CYR" w:hAnsi="Times New Roman CYR" w:cs="Times New Roman CYR"/>
          <w:sz w:val="28"/>
          <w:szCs w:val="28"/>
        </w:rPr>
        <w:t xml:space="preserve"> та щодо </w:t>
      </w:r>
      <w:r w:rsidR="00F414B4" w:rsidRPr="00F414B4">
        <w:rPr>
          <w:rFonts w:ascii="Times New Roman CYR" w:hAnsi="Times New Roman CYR" w:cs="Times New Roman CYR"/>
          <w:sz w:val="28"/>
          <w:szCs w:val="28"/>
        </w:rPr>
        <w:t>заощадження енергоресурсів під час воєнного стану</w:t>
      </w:r>
      <w:r w:rsidR="006C24F7" w:rsidRPr="00F414B4">
        <w:rPr>
          <w:rFonts w:ascii="Times New Roman CYR" w:hAnsi="Times New Roman CYR" w:cs="Times New Roman CYR"/>
          <w:sz w:val="28"/>
          <w:szCs w:val="28"/>
        </w:rPr>
        <w:t>;</w:t>
      </w:r>
    </w:p>
    <w:p w14:paraId="4FA3C545" w14:textId="781B82CE" w:rsidR="00654973" w:rsidRPr="002E6EBB" w:rsidRDefault="00070EDE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загалом </w:t>
      </w:r>
      <w:r w:rsidR="00C574FF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</w:t>
      </w:r>
      <w:r w:rsidR="00244E0B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телеканалом «Віта»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відзнято</w:t>
      </w:r>
      <w:r w:rsidR="00A2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2A4"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7D02A4" w:rsidRPr="007D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509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відеосюжетів</w:t>
      </w:r>
      <w:r w:rsidR="00E775E4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популяризації створення </w:t>
      </w:r>
      <w:r w:rsidR="00226B61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ОСББ</w:t>
      </w:r>
      <w:r w:rsidR="0087326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м. Вінниця</w:t>
      </w:r>
      <w:r w:rsidR="00C07FB1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один відеосюжет – спільно з українським інформаційним телеканалом «Еспресо</w:t>
      </w:r>
      <w:r w:rsidR="00E775E4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6B61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86F0D9" w14:textId="7558EFED" w:rsidR="002E6EBB" w:rsidRPr="002E6EBB" w:rsidRDefault="002E6EBB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надруковано та розповсюджено по будинкам</w:t>
      </w:r>
      <w:r w:rsidR="000F3E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яких створено ОСББ</w:t>
      </w:r>
      <w:r w:rsidR="000F3E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360"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95000</w:t>
      </w:r>
      <w:r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примірників інформаційних матеріалів: пам’ятка, поради, рекомендації щодо використання енергоресурсів в умовах воєнного стану;</w:t>
      </w:r>
    </w:p>
    <w:p w14:paraId="4FA3C546" w14:textId="5184F55A" w:rsidR="00F91875" w:rsidRDefault="00143DA4" w:rsidP="00F91875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розповсюджено по багатоквартирн</w:t>
      </w:r>
      <w:r w:rsidR="000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житловим </w:t>
      </w:r>
      <w:r w:rsidR="003E522D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будинкам міста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360"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E522D"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429</w:t>
      </w:r>
      <w:r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примірників інформаційних буклетів «Створи ОСББ»</w:t>
      </w:r>
      <w:r w:rsidR="001D7ED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1D7ED7"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  <w:r w:rsidR="001D7ED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методичний посібник для ініціативних груп та голів правлінь об’єднань</w:t>
      </w:r>
      <w:r w:rsidR="009A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«Створення та початок діяльності ОСББ»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D4304E" w14:textId="25C9DA1E" w:rsidR="00B3130E" w:rsidRDefault="00791C53" w:rsidP="00F91875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інформаційно-агітаційні</w:t>
      </w:r>
      <w:r w:rsidR="00B3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матеріали щодо участі в проєкті «ОСББ т</w:t>
      </w:r>
      <w:r w:rsidR="006C24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ак-ні за 10 днів»</w:t>
      </w:r>
      <w:r w:rsidR="0057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популяризації</w:t>
      </w:r>
      <w:r w:rsidR="006C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технології </w:t>
      </w:r>
      <w:r w:rsidR="006C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розміщено на </w:t>
      </w:r>
      <w:r w:rsidR="006C24F7" w:rsidRPr="00574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B3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зупинках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громадського транспорту, у</w:t>
      </w:r>
      <w:r w:rsidR="00B3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громадському транспорті;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– у соціальній мережі</w:t>
      </w:r>
      <w:r w:rsidRPr="0079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FA3C549" w14:textId="4D210BEB" w:rsidR="00F91875" w:rsidRPr="002E6EBB" w:rsidRDefault="001D7ED7" w:rsidP="00CE48AF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наповнено</w:t>
      </w:r>
      <w:r w:rsidR="00F9187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офіційну сторінку відділу по розвитку ОСББ у соціальній мережі </w:t>
      </w:r>
      <w:r w:rsidR="00F91875" w:rsidRPr="002E6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 w:rsidR="0083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32246" w:rsidRPr="0083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320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публікацій</w:t>
      </w:r>
      <w:r w:rsidR="00F91875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3C54A" w14:textId="1AA0EDFC" w:rsidR="00F91875" w:rsidRPr="002E6EBB" w:rsidRDefault="00F91875" w:rsidP="00CE48AF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</w:t>
      </w:r>
      <w:r w:rsidR="0083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246" w:rsidRPr="0083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голів правлінь ОСББ у </w:t>
      </w:r>
      <w:r w:rsidRPr="002E6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6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E6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 відділу по розвитку ОСББ;</w:t>
      </w:r>
    </w:p>
    <w:p w14:paraId="4FA3C54B" w14:textId="5EC6D39D" w:rsidR="003146EC" w:rsidRPr="002E6EBB" w:rsidRDefault="006E710F" w:rsidP="00F91875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D47D1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ункціонує власний са</w:t>
      </w:r>
      <w:r w:rsidR="0055273E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 з 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актуальною інформацією та ведеться сторінка Ресурсного центру у соціальній мережі </w:t>
      </w:r>
      <w:r w:rsidR="00A736C7" w:rsidRPr="002E6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 w:rsidR="0079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1C53" w:rsidRPr="00791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</w:t>
      </w:r>
      <w:r w:rsidR="0079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публікація)</w:t>
      </w:r>
      <w:r w:rsidR="005C4268" w:rsidRPr="008322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67BC45" w14:textId="77777777" w:rsidR="00615E66" w:rsidRDefault="00791C53" w:rsidP="00615E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сайті міської ради (сторінка відділу по розвитку ОСББ) створено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посилання на офіційний сайт та сторінку у соціальній мережі </w:t>
      </w:r>
      <w:r w:rsidR="002E6EBB" w:rsidRPr="002E6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«Дах О</w:t>
      </w:r>
      <w:r w:rsidR="002E6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нлайн»</w:t>
      </w:r>
      <w:r w:rsidR="00615E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FBB136" w14:textId="00562058" w:rsidR="00615E66" w:rsidRPr="002E6EBB" w:rsidRDefault="00615E66" w:rsidP="00615E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7736F8">
        <w:rPr>
          <w:rFonts w:ascii="Times New Roman" w:hAnsi="Times New Roman" w:cs="Times New Roman"/>
          <w:sz w:val="28"/>
          <w:szCs w:val="28"/>
        </w:rPr>
        <w:t xml:space="preserve">в </w:t>
      </w:r>
      <w:r w:rsidRPr="00832246">
        <w:rPr>
          <w:rFonts w:ascii="Times New Roman" w:hAnsi="Times New Roman" w:cs="Times New Roman"/>
          <w:b/>
          <w:sz w:val="28"/>
          <w:szCs w:val="28"/>
        </w:rPr>
        <w:t>55</w:t>
      </w:r>
      <w:r w:rsidRPr="007736F8">
        <w:rPr>
          <w:rFonts w:ascii="Times New Roman" w:hAnsi="Times New Roman" w:cs="Times New Roman"/>
          <w:sz w:val="28"/>
          <w:szCs w:val="28"/>
        </w:rPr>
        <w:t xml:space="preserve"> будинках ОСББ здійснено капітальні ремонти на суму </w:t>
      </w:r>
      <w:r w:rsidRPr="00832246">
        <w:rPr>
          <w:rFonts w:ascii="Times New Roman" w:hAnsi="Times New Roman" w:cs="Times New Roman"/>
          <w:b/>
          <w:sz w:val="28"/>
          <w:szCs w:val="28"/>
        </w:rPr>
        <w:t>935 512, 48</w:t>
      </w:r>
      <w:r w:rsidRPr="007736F8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3C54D" w14:textId="3D32AA62" w:rsidR="00C14E19" w:rsidRPr="00582DA3" w:rsidRDefault="00615E66" w:rsidP="0087326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А саме, з</w:t>
      </w:r>
      <w:r w:rsidR="00873265" w:rsidRPr="00582DA3">
        <w:rPr>
          <w:rFonts w:ascii="Times New Roman" w:hAnsi="Times New Roman" w:cs="Times New Roman"/>
          <w:sz w:val="28"/>
          <w:szCs w:val="28"/>
        </w:rPr>
        <w:t>а інформацією Департаменту</w:t>
      </w:r>
      <w:r w:rsidR="00AD299B" w:rsidRPr="00582DA3">
        <w:rPr>
          <w:rFonts w:ascii="Times New Roman" w:hAnsi="Times New Roman" w:cs="Times New Roman"/>
          <w:sz w:val="28"/>
          <w:szCs w:val="28"/>
        </w:rPr>
        <w:t xml:space="preserve"> житлового господарства Вінницької мі</w:t>
      </w:r>
      <w:r w:rsidR="001B05EF" w:rsidRPr="00582DA3">
        <w:rPr>
          <w:rFonts w:ascii="Times New Roman" w:hAnsi="Times New Roman" w:cs="Times New Roman"/>
          <w:sz w:val="28"/>
          <w:szCs w:val="28"/>
        </w:rPr>
        <w:t>ської</w:t>
      </w:r>
      <w:r>
        <w:rPr>
          <w:rFonts w:ascii="Times New Roman" w:hAnsi="Times New Roman" w:cs="Times New Roman"/>
          <w:sz w:val="28"/>
          <w:szCs w:val="28"/>
        </w:rPr>
        <w:t xml:space="preserve"> ради: </w:t>
      </w:r>
      <w:r w:rsidR="003C2DF3" w:rsidRPr="00582DA3">
        <w:rPr>
          <w:rFonts w:ascii="Times New Roman" w:hAnsi="Times New Roman" w:cs="Times New Roman"/>
          <w:sz w:val="28"/>
          <w:szCs w:val="28"/>
        </w:rPr>
        <w:t xml:space="preserve">у </w:t>
      </w:r>
      <w:r w:rsidR="000F3E4F">
        <w:rPr>
          <w:rFonts w:ascii="Times New Roman" w:hAnsi="Times New Roman" w:cs="Times New Roman"/>
          <w:sz w:val="28"/>
          <w:szCs w:val="28"/>
        </w:rPr>
        <w:t>Вінницькій міській територіальній громаді</w:t>
      </w:r>
      <w:r w:rsidR="00AD299B" w:rsidRPr="00582D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E22" w:rsidRPr="00832246">
        <w:rPr>
          <w:rFonts w:ascii="Times New Roman" w:hAnsi="Times New Roman" w:cs="Times New Roman"/>
          <w:b/>
          <w:sz w:val="28"/>
          <w:szCs w:val="28"/>
        </w:rPr>
        <w:t>41</w:t>
      </w:r>
      <w:r w:rsidR="00AD299B" w:rsidRPr="00582D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299B" w:rsidRPr="00582DA3">
        <w:rPr>
          <w:rFonts w:ascii="Times New Roman" w:hAnsi="Times New Roman" w:cs="Times New Roman"/>
          <w:sz w:val="28"/>
          <w:szCs w:val="28"/>
        </w:rPr>
        <w:t xml:space="preserve">ОСББ отримали безкоштовний капітальний ремонт одного із видів конструктивних елементів за рахунок міського бюджету на суму </w:t>
      </w:r>
      <w:r w:rsidR="00164F87" w:rsidRPr="00832246">
        <w:rPr>
          <w:rFonts w:ascii="Times New Roman CYR" w:hAnsi="Times New Roman CYR" w:cs="Times New Roman CYR"/>
          <w:b/>
          <w:sz w:val="28"/>
          <w:szCs w:val="28"/>
          <w:lang w:eastAsia="ru-RU"/>
        </w:rPr>
        <w:t>654 642,28</w:t>
      </w:r>
      <w:r w:rsidR="00D50DEB" w:rsidRPr="00582DA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AD299B" w:rsidRPr="00582D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Зокрема</w:t>
      </w:r>
      <w:r w:rsidR="00E82241" w:rsidRPr="00582D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64F87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у </w:t>
      </w:r>
      <w:r w:rsidR="00164F87" w:rsidRPr="0083224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25</w:t>
      </w:r>
      <w:r w:rsidR="00C14E19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будинках</w:t>
      </w:r>
      <w:r w:rsid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здійснено</w:t>
      </w:r>
      <w:r w:rsidR="00164F87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ремонт покрівлі; в</w:t>
      </w:r>
      <w:r w:rsidR="00164F87" w:rsidRPr="0083224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14</w:t>
      </w:r>
      <w:r w:rsid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будинках проведено </w:t>
      </w:r>
      <w:r w:rsidR="00C14E19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ремонт інженер</w:t>
      </w:r>
      <w:r w:rsidR="00164F87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них мереж, зокрема: опалення – 10</w:t>
      </w:r>
      <w:r w:rsidR="00C14E19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164F87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буд., холодне водопостачання – 3</w:t>
      </w:r>
      <w:r w:rsidR="00C14E19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164F87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буд., каналізація – 1 буд.</w:t>
      </w:r>
      <w:r w:rsidR="00C14E19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; у 2-х будинках (4 під’їзди) проведено капіта</w:t>
      </w:r>
      <w:r w:rsidR="00582DA3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льний ремонт ліфтів</w:t>
      </w:r>
      <w:r w:rsidR="00C14E19" w:rsidRPr="00582DA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</w:p>
    <w:p w14:paraId="4FA3C54E" w14:textId="7CCD2EF1" w:rsidR="009C13A2" w:rsidRPr="007736F8" w:rsidRDefault="00AD299B" w:rsidP="00873265">
      <w:pPr>
        <w:shd w:val="clear" w:color="auto" w:fill="FFFFFF"/>
        <w:spacing w:after="0" w:line="276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7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6F8">
        <w:rPr>
          <w:rFonts w:ascii="Times New Roman" w:hAnsi="Times New Roman" w:cs="Times New Roman"/>
          <w:sz w:val="28"/>
          <w:szCs w:val="28"/>
        </w:rPr>
        <w:t xml:space="preserve">У </w:t>
      </w:r>
      <w:r w:rsidR="00582DA3" w:rsidRPr="00832246">
        <w:rPr>
          <w:rFonts w:ascii="Times New Roman" w:hAnsi="Times New Roman" w:cs="Times New Roman"/>
          <w:b/>
          <w:sz w:val="28"/>
          <w:szCs w:val="28"/>
        </w:rPr>
        <w:t>14</w:t>
      </w:r>
      <w:r w:rsidRPr="007736F8">
        <w:rPr>
          <w:rFonts w:ascii="Times New Roman" w:hAnsi="Times New Roman" w:cs="Times New Roman"/>
          <w:sz w:val="28"/>
          <w:szCs w:val="28"/>
        </w:rPr>
        <w:t xml:space="preserve"> ОСББ було здійснено капітальний ремонт на умовах співфінансування (30/70), де частка міського бюджету склала </w:t>
      </w:r>
      <w:r w:rsidR="007736F8" w:rsidRPr="00832246">
        <w:rPr>
          <w:rFonts w:ascii="Times New Roman CYR" w:hAnsi="Times New Roman CYR" w:cs="Times New Roman CYR"/>
          <w:b/>
          <w:sz w:val="28"/>
          <w:szCs w:val="28"/>
          <w:lang w:eastAsia="ru-RU"/>
        </w:rPr>
        <w:t>280 870,20</w:t>
      </w:r>
      <w:r w:rsidR="00D50DEB" w:rsidRPr="007736F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7736F8">
        <w:rPr>
          <w:rFonts w:ascii="Times New Roman" w:hAnsi="Times New Roman" w:cs="Times New Roman"/>
          <w:sz w:val="28"/>
          <w:szCs w:val="28"/>
        </w:rPr>
        <w:t>грн. (70%).</w:t>
      </w:r>
      <w:r w:rsidR="0003227A" w:rsidRPr="007736F8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D47D1" w:rsidRPr="007736F8">
        <w:rPr>
          <w:rFonts w:ascii="Times New Roman" w:hAnsi="Times New Roman" w:cs="Times New Roman"/>
          <w:sz w:val="28"/>
          <w:szCs w:val="28"/>
        </w:rPr>
        <w:t>:</w:t>
      </w:r>
      <w:r w:rsidR="00460FE2" w:rsidRPr="007736F8">
        <w:rPr>
          <w:rFonts w:ascii="Times New Roman" w:hAnsi="Times New Roman" w:cs="Times New Roman"/>
          <w:sz w:val="28"/>
          <w:szCs w:val="28"/>
        </w:rPr>
        <w:t xml:space="preserve"> </w:t>
      </w:r>
      <w:r w:rsidR="007736F8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 3</w:t>
      </w:r>
      <w:r w:rsidR="000F3E4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-х</w:t>
      </w:r>
      <w:r w:rsidR="007736F8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будинках</w:t>
      </w:r>
      <w:r w:rsidR="009C13A2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прове</w:t>
      </w:r>
      <w:r w:rsidR="007736F8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дено капітальний ремонт стиків стінових панелей</w:t>
      </w:r>
      <w:r w:rsidR="000F3E4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; у 10</w:t>
      </w:r>
      <w:r w:rsidR="009C13A2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будинках проведено капітальний ремонт інженерних мереж, зокрема:</w:t>
      </w:r>
      <w:r w:rsidR="007736F8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системи електрозабезпечення – 7</w:t>
      </w:r>
      <w:r w:rsidR="009C13A2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</w:t>
      </w:r>
      <w:r w:rsidR="007736F8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д., холодного водопостачання – 1</w:t>
      </w:r>
      <w:r w:rsidR="009C13A2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буд., каналізації – </w:t>
      </w:r>
      <w:r w:rsidR="000F3E4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9C13A2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 буд., холодного водопост</w:t>
      </w:r>
      <w:r w:rsidR="007736F8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ачання та каналізації – 1 буд.; в 1 будинку (2 під’їзди</w:t>
      </w:r>
      <w:r w:rsidR="009C13A2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) пров</w:t>
      </w:r>
      <w:r w:rsidR="007736F8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едено капітальний ремонт ліфтів.</w:t>
      </w:r>
      <w:r w:rsidR="009C13A2" w:rsidRPr="007736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p w14:paraId="4FA3C550" w14:textId="77777777" w:rsidR="00205DBD" w:rsidRPr="00594360" w:rsidRDefault="00205DBD" w:rsidP="00873265">
      <w:pPr>
        <w:spacing w:after="0" w:line="276" w:lineRule="auto"/>
        <w:ind w:firstLine="567"/>
        <w:jc w:val="both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14:paraId="572B764D" w14:textId="77777777" w:rsidR="00A02630" w:rsidRDefault="00A02630" w:rsidP="007D3FF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5C0A33" w14:textId="77777777" w:rsidR="00A02630" w:rsidRPr="00205DBD" w:rsidRDefault="00A02630" w:rsidP="007D3FF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02630" w:rsidRPr="00205DBD" w:rsidSect="00454D0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BE9"/>
    <w:multiLevelType w:val="hybridMultilevel"/>
    <w:tmpl w:val="FD4C003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4027"/>
    <w:multiLevelType w:val="hybridMultilevel"/>
    <w:tmpl w:val="76B80FC6"/>
    <w:lvl w:ilvl="0" w:tplc="76366548">
      <w:start w:val="1"/>
      <w:numFmt w:val="decimal"/>
      <w:suff w:val="space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590038C"/>
    <w:multiLevelType w:val="hybridMultilevel"/>
    <w:tmpl w:val="74C42832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5D562F3"/>
    <w:multiLevelType w:val="hybridMultilevel"/>
    <w:tmpl w:val="0380849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B713B"/>
    <w:multiLevelType w:val="hybridMultilevel"/>
    <w:tmpl w:val="5742E3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93134"/>
    <w:multiLevelType w:val="hybridMultilevel"/>
    <w:tmpl w:val="C9429910"/>
    <w:lvl w:ilvl="0" w:tplc="0422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78F7801"/>
    <w:multiLevelType w:val="hybridMultilevel"/>
    <w:tmpl w:val="C9F2DD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07133"/>
    <w:multiLevelType w:val="hybridMultilevel"/>
    <w:tmpl w:val="E1D41AC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7A07E5"/>
    <w:multiLevelType w:val="hybridMultilevel"/>
    <w:tmpl w:val="92D230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54234"/>
    <w:multiLevelType w:val="hybridMultilevel"/>
    <w:tmpl w:val="175A5C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D1505"/>
    <w:multiLevelType w:val="hybridMultilevel"/>
    <w:tmpl w:val="3FBEEE0E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6C6F34"/>
    <w:multiLevelType w:val="hybridMultilevel"/>
    <w:tmpl w:val="A8380270"/>
    <w:lvl w:ilvl="0" w:tplc="756C2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A85B72"/>
    <w:multiLevelType w:val="hybridMultilevel"/>
    <w:tmpl w:val="DF20776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F5"/>
    <w:rsid w:val="0001124E"/>
    <w:rsid w:val="00011F15"/>
    <w:rsid w:val="0003227A"/>
    <w:rsid w:val="00064A06"/>
    <w:rsid w:val="00070EDE"/>
    <w:rsid w:val="00073D98"/>
    <w:rsid w:val="000978CA"/>
    <w:rsid w:val="000A1266"/>
    <w:rsid w:val="000C31EE"/>
    <w:rsid w:val="000D318B"/>
    <w:rsid w:val="000E0587"/>
    <w:rsid w:val="000E2151"/>
    <w:rsid w:val="000E61AA"/>
    <w:rsid w:val="000F3E4F"/>
    <w:rsid w:val="000F5CC5"/>
    <w:rsid w:val="001006D0"/>
    <w:rsid w:val="00143DA4"/>
    <w:rsid w:val="00156E3E"/>
    <w:rsid w:val="00164F87"/>
    <w:rsid w:val="00167467"/>
    <w:rsid w:val="00180028"/>
    <w:rsid w:val="00185139"/>
    <w:rsid w:val="001A6C3D"/>
    <w:rsid w:val="001A6E32"/>
    <w:rsid w:val="001B05EF"/>
    <w:rsid w:val="001B29F9"/>
    <w:rsid w:val="001B4CBE"/>
    <w:rsid w:val="001C3D89"/>
    <w:rsid w:val="001D73D7"/>
    <w:rsid w:val="001D7ED7"/>
    <w:rsid w:val="001F61F5"/>
    <w:rsid w:val="00205DBD"/>
    <w:rsid w:val="0022485B"/>
    <w:rsid w:val="00226B61"/>
    <w:rsid w:val="00235024"/>
    <w:rsid w:val="002415EB"/>
    <w:rsid w:val="00243C33"/>
    <w:rsid w:val="00243D7E"/>
    <w:rsid w:val="00244E0B"/>
    <w:rsid w:val="002660F8"/>
    <w:rsid w:val="00266277"/>
    <w:rsid w:val="00294002"/>
    <w:rsid w:val="00296886"/>
    <w:rsid w:val="002A1D81"/>
    <w:rsid w:val="002A3F8A"/>
    <w:rsid w:val="002E6EBB"/>
    <w:rsid w:val="0030290A"/>
    <w:rsid w:val="00304E27"/>
    <w:rsid w:val="00312F47"/>
    <w:rsid w:val="003146EC"/>
    <w:rsid w:val="00315728"/>
    <w:rsid w:val="00327D11"/>
    <w:rsid w:val="00330983"/>
    <w:rsid w:val="003324D9"/>
    <w:rsid w:val="003336A2"/>
    <w:rsid w:val="00334F66"/>
    <w:rsid w:val="00341D8A"/>
    <w:rsid w:val="00343FFD"/>
    <w:rsid w:val="00345F60"/>
    <w:rsid w:val="00353064"/>
    <w:rsid w:val="003552AA"/>
    <w:rsid w:val="00360AEE"/>
    <w:rsid w:val="00367101"/>
    <w:rsid w:val="00372665"/>
    <w:rsid w:val="00376C45"/>
    <w:rsid w:val="00387357"/>
    <w:rsid w:val="003A69DB"/>
    <w:rsid w:val="003C2DF3"/>
    <w:rsid w:val="003C5ADF"/>
    <w:rsid w:val="003C641D"/>
    <w:rsid w:val="003E017A"/>
    <w:rsid w:val="003E522D"/>
    <w:rsid w:val="003E62F4"/>
    <w:rsid w:val="003E7864"/>
    <w:rsid w:val="00403B5E"/>
    <w:rsid w:val="004215BA"/>
    <w:rsid w:val="00423090"/>
    <w:rsid w:val="00423509"/>
    <w:rsid w:val="004258FC"/>
    <w:rsid w:val="00441DCC"/>
    <w:rsid w:val="00447521"/>
    <w:rsid w:val="00454D08"/>
    <w:rsid w:val="00456EA2"/>
    <w:rsid w:val="00460FE2"/>
    <w:rsid w:val="00465ED6"/>
    <w:rsid w:val="0047432D"/>
    <w:rsid w:val="00487D16"/>
    <w:rsid w:val="0049464D"/>
    <w:rsid w:val="00495A54"/>
    <w:rsid w:val="004B3E01"/>
    <w:rsid w:val="004C15B9"/>
    <w:rsid w:val="004C2013"/>
    <w:rsid w:val="004D0C7E"/>
    <w:rsid w:val="004D3186"/>
    <w:rsid w:val="004D35CD"/>
    <w:rsid w:val="004F2E87"/>
    <w:rsid w:val="005030AF"/>
    <w:rsid w:val="00510ADF"/>
    <w:rsid w:val="0051151A"/>
    <w:rsid w:val="00512D95"/>
    <w:rsid w:val="00514F03"/>
    <w:rsid w:val="00532B5D"/>
    <w:rsid w:val="0053398F"/>
    <w:rsid w:val="0053534D"/>
    <w:rsid w:val="0055273E"/>
    <w:rsid w:val="0056340D"/>
    <w:rsid w:val="00574C69"/>
    <w:rsid w:val="00580585"/>
    <w:rsid w:val="00582DA3"/>
    <w:rsid w:val="00590642"/>
    <w:rsid w:val="00594360"/>
    <w:rsid w:val="005A26B3"/>
    <w:rsid w:val="005B6BEC"/>
    <w:rsid w:val="005C2384"/>
    <w:rsid w:val="005C4268"/>
    <w:rsid w:val="005E295D"/>
    <w:rsid w:val="005E435E"/>
    <w:rsid w:val="005E4985"/>
    <w:rsid w:val="005E5E28"/>
    <w:rsid w:val="005E7823"/>
    <w:rsid w:val="005F2A20"/>
    <w:rsid w:val="005F6BD6"/>
    <w:rsid w:val="00615E66"/>
    <w:rsid w:val="00640401"/>
    <w:rsid w:val="00654973"/>
    <w:rsid w:val="00660BB6"/>
    <w:rsid w:val="00660D12"/>
    <w:rsid w:val="006946DF"/>
    <w:rsid w:val="006A2FD8"/>
    <w:rsid w:val="006B76A7"/>
    <w:rsid w:val="006C24F7"/>
    <w:rsid w:val="006C3CCD"/>
    <w:rsid w:val="006C5902"/>
    <w:rsid w:val="006C772D"/>
    <w:rsid w:val="006E710F"/>
    <w:rsid w:val="006E7C7F"/>
    <w:rsid w:val="006F131E"/>
    <w:rsid w:val="00707991"/>
    <w:rsid w:val="00711030"/>
    <w:rsid w:val="007322AF"/>
    <w:rsid w:val="00741751"/>
    <w:rsid w:val="00750D78"/>
    <w:rsid w:val="00750F4B"/>
    <w:rsid w:val="00755EBC"/>
    <w:rsid w:val="00756647"/>
    <w:rsid w:val="0077151E"/>
    <w:rsid w:val="007736F8"/>
    <w:rsid w:val="00791C53"/>
    <w:rsid w:val="00797BC4"/>
    <w:rsid w:val="007D02A4"/>
    <w:rsid w:val="007D3FFA"/>
    <w:rsid w:val="007D4690"/>
    <w:rsid w:val="007E1D94"/>
    <w:rsid w:val="007E78A4"/>
    <w:rsid w:val="00805DE3"/>
    <w:rsid w:val="00822CC5"/>
    <w:rsid w:val="00832246"/>
    <w:rsid w:val="00840C1D"/>
    <w:rsid w:val="0084347B"/>
    <w:rsid w:val="00853C8E"/>
    <w:rsid w:val="00855690"/>
    <w:rsid w:val="00871962"/>
    <w:rsid w:val="00873265"/>
    <w:rsid w:val="00874532"/>
    <w:rsid w:val="00883A96"/>
    <w:rsid w:val="00885185"/>
    <w:rsid w:val="008C316B"/>
    <w:rsid w:val="008D0406"/>
    <w:rsid w:val="008D47D1"/>
    <w:rsid w:val="00910EC7"/>
    <w:rsid w:val="00915786"/>
    <w:rsid w:val="009236EF"/>
    <w:rsid w:val="00933E71"/>
    <w:rsid w:val="00961BE6"/>
    <w:rsid w:val="009951DF"/>
    <w:rsid w:val="009A3ECB"/>
    <w:rsid w:val="009A5DE0"/>
    <w:rsid w:val="009B6B17"/>
    <w:rsid w:val="009C10FD"/>
    <w:rsid w:val="009C13A2"/>
    <w:rsid w:val="009C50F9"/>
    <w:rsid w:val="009C5E97"/>
    <w:rsid w:val="009D22D2"/>
    <w:rsid w:val="009F0234"/>
    <w:rsid w:val="009F2006"/>
    <w:rsid w:val="00A02630"/>
    <w:rsid w:val="00A02B18"/>
    <w:rsid w:val="00A05208"/>
    <w:rsid w:val="00A232D8"/>
    <w:rsid w:val="00A237F1"/>
    <w:rsid w:val="00A50783"/>
    <w:rsid w:val="00A508D0"/>
    <w:rsid w:val="00A57DBC"/>
    <w:rsid w:val="00A6261A"/>
    <w:rsid w:val="00A736C7"/>
    <w:rsid w:val="00A77E49"/>
    <w:rsid w:val="00A8264D"/>
    <w:rsid w:val="00A86549"/>
    <w:rsid w:val="00A95C3C"/>
    <w:rsid w:val="00AA1BA3"/>
    <w:rsid w:val="00AA2FC4"/>
    <w:rsid w:val="00AB367A"/>
    <w:rsid w:val="00AD299B"/>
    <w:rsid w:val="00AF5F06"/>
    <w:rsid w:val="00AF6167"/>
    <w:rsid w:val="00B0254D"/>
    <w:rsid w:val="00B12455"/>
    <w:rsid w:val="00B1707B"/>
    <w:rsid w:val="00B30FA5"/>
    <w:rsid w:val="00B3130E"/>
    <w:rsid w:val="00B460FB"/>
    <w:rsid w:val="00B66B60"/>
    <w:rsid w:val="00B7241D"/>
    <w:rsid w:val="00B84BE4"/>
    <w:rsid w:val="00BB55C9"/>
    <w:rsid w:val="00BB5C14"/>
    <w:rsid w:val="00BB7754"/>
    <w:rsid w:val="00BC7C90"/>
    <w:rsid w:val="00BD23DE"/>
    <w:rsid w:val="00BD3DF9"/>
    <w:rsid w:val="00BE6BB9"/>
    <w:rsid w:val="00BF033C"/>
    <w:rsid w:val="00C07FB1"/>
    <w:rsid w:val="00C11D21"/>
    <w:rsid w:val="00C14E19"/>
    <w:rsid w:val="00C17477"/>
    <w:rsid w:val="00C20BF5"/>
    <w:rsid w:val="00C22D35"/>
    <w:rsid w:val="00C23EA7"/>
    <w:rsid w:val="00C25504"/>
    <w:rsid w:val="00C51D42"/>
    <w:rsid w:val="00C574FF"/>
    <w:rsid w:val="00C770F6"/>
    <w:rsid w:val="00C86B6F"/>
    <w:rsid w:val="00C87AD9"/>
    <w:rsid w:val="00CA068A"/>
    <w:rsid w:val="00CB45D1"/>
    <w:rsid w:val="00CB4625"/>
    <w:rsid w:val="00CB7388"/>
    <w:rsid w:val="00CD3793"/>
    <w:rsid w:val="00CE2410"/>
    <w:rsid w:val="00CE2E22"/>
    <w:rsid w:val="00D00D2D"/>
    <w:rsid w:val="00D2574E"/>
    <w:rsid w:val="00D3159D"/>
    <w:rsid w:val="00D50DEB"/>
    <w:rsid w:val="00D559B9"/>
    <w:rsid w:val="00D55CA6"/>
    <w:rsid w:val="00D6494E"/>
    <w:rsid w:val="00D66FAE"/>
    <w:rsid w:val="00D67F58"/>
    <w:rsid w:val="00D87803"/>
    <w:rsid w:val="00DA3F8C"/>
    <w:rsid w:val="00DD0D4C"/>
    <w:rsid w:val="00DD4CDE"/>
    <w:rsid w:val="00DD4E17"/>
    <w:rsid w:val="00DE3BCF"/>
    <w:rsid w:val="00E14C9D"/>
    <w:rsid w:val="00E24A4E"/>
    <w:rsid w:val="00E466D8"/>
    <w:rsid w:val="00E47FED"/>
    <w:rsid w:val="00E64E59"/>
    <w:rsid w:val="00E67841"/>
    <w:rsid w:val="00E71BF0"/>
    <w:rsid w:val="00E775E4"/>
    <w:rsid w:val="00E82241"/>
    <w:rsid w:val="00EA1A42"/>
    <w:rsid w:val="00EA502A"/>
    <w:rsid w:val="00EB2185"/>
    <w:rsid w:val="00EE78FC"/>
    <w:rsid w:val="00EF0BB1"/>
    <w:rsid w:val="00EF216B"/>
    <w:rsid w:val="00F05251"/>
    <w:rsid w:val="00F06C4F"/>
    <w:rsid w:val="00F3434D"/>
    <w:rsid w:val="00F37341"/>
    <w:rsid w:val="00F414B4"/>
    <w:rsid w:val="00F50239"/>
    <w:rsid w:val="00F72A38"/>
    <w:rsid w:val="00F8249C"/>
    <w:rsid w:val="00F83D2A"/>
    <w:rsid w:val="00F84D79"/>
    <w:rsid w:val="00F91875"/>
    <w:rsid w:val="00FB10A7"/>
    <w:rsid w:val="00FB7BC9"/>
    <w:rsid w:val="00FD7B12"/>
    <w:rsid w:val="00FE580A"/>
    <w:rsid w:val="00FE61CD"/>
    <w:rsid w:val="00FF3E15"/>
    <w:rsid w:val="00FF6D4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C517"/>
  <w15:chartTrackingRefBased/>
  <w15:docId w15:val="{989E2088-AED5-4DBD-912C-FE4B8B2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6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6C45"/>
    <w:pPr>
      <w:ind w:left="720"/>
      <w:contextualSpacing/>
    </w:pPr>
  </w:style>
  <w:style w:type="table" w:styleId="a6">
    <w:name w:val="Table Grid"/>
    <w:basedOn w:val="a1"/>
    <w:uiPriority w:val="59"/>
    <w:rsid w:val="0024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41DC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D3793"/>
  </w:style>
  <w:style w:type="character" w:customStyle="1" w:styleId="dat0">
    <w:name w:val="dat0"/>
    <w:basedOn w:val="a0"/>
    <w:rsid w:val="00FB7BC9"/>
  </w:style>
  <w:style w:type="paragraph" w:customStyle="1" w:styleId="rvps2">
    <w:name w:val="rvps2"/>
    <w:basedOn w:val="a"/>
    <w:rsid w:val="00FB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unhideWhenUsed/>
    <w:rsid w:val="0035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f8bae7-50d6-4b90-b8bc-d9567dd3f7b4">YMDCP7T7ZAFU-3-2921</_dlc_DocId>
    <_dlc_DocIdUrl xmlns="b5f8bae7-50d6-4b90-b8bc-d9567dd3f7b4">
      <Url>http://vosbb.vmr.gov.ua/_layouts/15/DocIdRedir.aspx?ID=YMDCP7T7ZAFU-3-2921</Url>
      <Description>YMDCP7T7ZAFU-3-2921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CC096870F4914191F570B746352CAF" ma:contentTypeVersion="1" ma:contentTypeDescription="Створення нового документа." ma:contentTypeScope="" ma:versionID="3b0f8d2a90b743ce12796a40fd7d1b1c">
  <xsd:schema xmlns:xsd="http://www.w3.org/2001/XMLSchema" xmlns:xs="http://www.w3.org/2001/XMLSchema" xmlns:p="http://schemas.microsoft.com/office/2006/metadata/properties" xmlns:ns2="b5f8bae7-50d6-4b90-b8bc-d9567dd3f7b4" targetNamespace="http://schemas.microsoft.com/office/2006/metadata/properties" ma:root="true" ma:fieldsID="f1972b5e1ade2a4a1c8423d6efee4e8e" ns2:_="">
    <xsd:import namespace="b5f8bae7-50d6-4b90-b8bc-d9567dd3f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bae7-50d6-4b90-b8bc-d9567dd3f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9AE93-607C-4C5C-AECE-5630A6C2DC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AFED98-F38D-40BC-8644-4B8884052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B1DEE-3DF6-4DBE-9CE4-DC0C571BFA2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f8bae7-50d6-4b90-b8bc-d9567dd3f7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2680CA-321F-4453-B986-DDE3B32D1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8bae7-50d6-4b90-b8bc-d9567dd3f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3943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Риверчук Ольга Іванівна</dc:creator>
  <cp:keywords/>
  <dc:description/>
  <cp:lastModifiedBy>Воронкова Ольга Анатоліївна</cp:lastModifiedBy>
  <cp:revision>59</cp:revision>
  <cp:lastPrinted>2023-01-10T12:13:00Z</cp:lastPrinted>
  <dcterms:created xsi:type="dcterms:W3CDTF">2022-01-11T09:49:00Z</dcterms:created>
  <dcterms:modified xsi:type="dcterms:W3CDTF">2023-04-10T08:46:00Z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6d8bee8e-459b-4e8f-bfda-90b0fb23cdb1</vt:lpwstr>
  </property>
  <property fmtid="{D5CDD505-2E9C-101B-9397-08002B2CF9AE}" pid="3" name="ContentTypeId">
    <vt:lpwstr>0x01010084CC096870F4914191F570B746352CAF</vt:lpwstr>
  </property>
</Properties>
</file>